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E43" w:rsidRDefault="00F23E43" w:rsidP="00F23E43">
      <w:pPr>
        <w:pStyle w:val="a6"/>
        <w:jc w:val="center"/>
        <w:rPr>
          <w:b/>
          <w:sz w:val="24"/>
          <w:szCs w:val="24"/>
        </w:rPr>
      </w:pPr>
      <w:r w:rsidRPr="00F23E43">
        <w:rPr>
          <w:b/>
          <w:sz w:val="24"/>
          <w:szCs w:val="24"/>
        </w:rPr>
        <w:t>АДМИНИСТРАЦИЯ НЕУДАЧИНСКОГО СЕЛЬСОВЕТА</w:t>
      </w:r>
    </w:p>
    <w:p w:rsidR="00F516FA" w:rsidRPr="00F23E43" w:rsidRDefault="00F516FA" w:rsidP="00F23E43">
      <w:pPr>
        <w:pStyle w:val="a6"/>
        <w:jc w:val="center"/>
        <w:rPr>
          <w:b/>
          <w:sz w:val="24"/>
          <w:szCs w:val="24"/>
        </w:rPr>
      </w:pPr>
      <w:bookmarkStart w:id="0" w:name="_GoBack"/>
      <w:bookmarkEnd w:id="0"/>
    </w:p>
    <w:p w:rsidR="00F23E43" w:rsidRPr="00F23E43" w:rsidRDefault="00F23E43" w:rsidP="00F23E43">
      <w:pPr>
        <w:pStyle w:val="a6"/>
        <w:jc w:val="center"/>
        <w:rPr>
          <w:b/>
          <w:sz w:val="24"/>
          <w:szCs w:val="24"/>
        </w:rPr>
      </w:pPr>
      <w:r w:rsidRPr="00F23E43">
        <w:rPr>
          <w:b/>
          <w:sz w:val="24"/>
          <w:szCs w:val="24"/>
        </w:rPr>
        <w:t>ТАТАРСКОГО РАЙОНА НОВОСИБИРСКОЙ ОБЛАСТИ</w:t>
      </w:r>
    </w:p>
    <w:p w:rsidR="00F23E43" w:rsidRPr="00F23E43" w:rsidRDefault="00F23E43" w:rsidP="00F23E43">
      <w:pPr>
        <w:pStyle w:val="a6"/>
        <w:jc w:val="center"/>
        <w:rPr>
          <w:b/>
          <w:sz w:val="24"/>
          <w:szCs w:val="24"/>
        </w:rPr>
      </w:pPr>
    </w:p>
    <w:p w:rsidR="00F23E43" w:rsidRPr="00F23E43" w:rsidRDefault="00F23E43" w:rsidP="00F23E43">
      <w:pPr>
        <w:pStyle w:val="a6"/>
        <w:jc w:val="center"/>
        <w:rPr>
          <w:b/>
          <w:sz w:val="24"/>
          <w:szCs w:val="24"/>
        </w:rPr>
      </w:pPr>
    </w:p>
    <w:p w:rsidR="00F23E43" w:rsidRPr="00F23E43" w:rsidRDefault="00F23E43" w:rsidP="00F23E43">
      <w:pPr>
        <w:pStyle w:val="a6"/>
        <w:jc w:val="center"/>
        <w:rPr>
          <w:b/>
          <w:sz w:val="24"/>
          <w:szCs w:val="24"/>
        </w:rPr>
      </w:pPr>
      <w:r w:rsidRPr="00F23E43">
        <w:rPr>
          <w:b/>
          <w:sz w:val="24"/>
          <w:szCs w:val="24"/>
        </w:rPr>
        <w:t>ПОСТАНОВЛЕНИЕ</w:t>
      </w:r>
    </w:p>
    <w:p w:rsidR="00F23E43" w:rsidRPr="00F23E43" w:rsidRDefault="00F23E43" w:rsidP="00F23E43">
      <w:pPr>
        <w:rPr>
          <w:b/>
        </w:rPr>
      </w:pPr>
    </w:p>
    <w:p w:rsidR="00F23E43" w:rsidRPr="00F23E43" w:rsidRDefault="00F23E43" w:rsidP="00F23E43">
      <w:pPr>
        <w:rPr>
          <w:b/>
        </w:rPr>
      </w:pPr>
      <w:r w:rsidRPr="00F23E43">
        <w:rPr>
          <w:b/>
        </w:rPr>
        <w:t xml:space="preserve">От 05.05.2022г                                       </w:t>
      </w:r>
      <w:r>
        <w:rPr>
          <w:b/>
        </w:rPr>
        <w:t xml:space="preserve">   </w:t>
      </w:r>
      <w:r w:rsidRPr="00F23E43">
        <w:rPr>
          <w:b/>
        </w:rPr>
        <w:t xml:space="preserve"> д.Неудачино            </w:t>
      </w:r>
      <w:r>
        <w:rPr>
          <w:b/>
        </w:rPr>
        <w:t xml:space="preserve">          </w:t>
      </w:r>
      <w:r w:rsidRPr="00F23E43">
        <w:rPr>
          <w:b/>
        </w:rPr>
        <w:t xml:space="preserve">         </w:t>
      </w:r>
      <w:r>
        <w:rPr>
          <w:b/>
        </w:rPr>
        <w:t xml:space="preserve">                            № 49</w:t>
      </w:r>
    </w:p>
    <w:p w:rsidR="00BF19A4" w:rsidRDefault="00BF19A4" w:rsidP="00DC2B5F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</w:p>
    <w:p w:rsidR="00DC2B5F" w:rsidRPr="00F23E43" w:rsidRDefault="00DC2B5F" w:rsidP="00DC2B5F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F23E43">
        <w:rPr>
          <w:rFonts w:eastAsiaTheme="minorHAnsi"/>
          <w:b/>
          <w:bCs/>
          <w:sz w:val="28"/>
          <w:szCs w:val="28"/>
          <w:lang w:eastAsia="en-US"/>
        </w:rPr>
        <w:t xml:space="preserve">О подготовке и содержании в </w:t>
      </w:r>
    </w:p>
    <w:p w:rsidR="00DC2B5F" w:rsidRPr="00F23E43" w:rsidRDefault="00DC2B5F" w:rsidP="00DC2B5F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F23E43">
        <w:rPr>
          <w:rFonts w:eastAsiaTheme="minorHAnsi"/>
          <w:b/>
          <w:bCs/>
          <w:sz w:val="28"/>
          <w:szCs w:val="28"/>
          <w:lang w:eastAsia="en-US"/>
        </w:rPr>
        <w:t>готовности необходимых сил</w:t>
      </w:r>
    </w:p>
    <w:p w:rsidR="00DC2B5F" w:rsidRPr="00F23E43" w:rsidRDefault="00DC2B5F" w:rsidP="00DC2B5F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F23E43">
        <w:rPr>
          <w:rFonts w:eastAsiaTheme="minorHAnsi"/>
          <w:b/>
          <w:bCs/>
          <w:sz w:val="28"/>
          <w:szCs w:val="28"/>
          <w:lang w:eastAsia="en-US"/>
        </w:rPr>
        <w:t>и средств для защиты населения</w:t>
      </w:r>
    </w:p>
    <w:p w:rsidR="00DC2B5F" w:rsidRPr="00F23E43" w:rsidRDefault="00DC2B5F" w:rsidP="00DC2B5F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F23E43">
        <w:rPr>
          <w:rFonts w:eastAsiaTheme="minorHAnsi"/>
          <w:b/>
          <w:bCs/>
          <w:sz w:val="28"/>
          <w:szCs w:val="28"/>
          <w:lang w:eastAsia="en-US"/>
        </w:rPr>
        <w:t xml:space="preserve">и территории от </w:t>
      </w:r>
      <w:r w:rsidR="0098708A" w:rsidRPr="00F23E43">
        <w:rPr>
          <w:rFonts w:eastAsiaTheme="minorHAnsi"/>
          <w:b/>
          <w:bCs/>
          <w:sz w:val="28"/>
          <w:szCs w:val="28"/>
          <w:lang w:eastAsia="en-US"/>
        </w:rPr>
        <w:t>чрезвычайных</w:t>
      </w:r>
    </w:p>
    <w:p w:rsidR="0098708A" w:rsidRPr="00F23E43" w:rsidRDefault="0098708A" w:rsidP="00DC2B5F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F23E43">
        <w:rPr>
          <w:rFonts w:eastAsiaTheme="minorHAnsi"/>
          <w:b/>
          <w:bCs/>
          <w:sz w:val="28"/>
          <w:szCs w:val="28"/>
          <w:lang w:eastAsia="en-US"/>
        </w:rPr>
        <w:t>ситуаций</w:t>
      </w:r>
    </w:p>
    <w:p w:rsidR="0098708A" w:rsidRPr="00F23E43" w:rsidRDefault="0098708A" w:rsidP="00DC2B5F">
      <w:pPr>
        <w:autoSpaceDE w:val="0"/>
        <w:autoSpaceDN w:val="0"/>
        <w:adjustRightInd w:val="0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F19A4" w:rsidRDefault="00BF19A4" w:rsidP="0098708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C2B5F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4" w:history="1">
        <w:r w:rsidRPr="00DC2B5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DC2B5F">
        <w:rPr>
          <w:rFonts w:eastAsiaTheme="minorHAnsi"/>
          <w:sz w:val="28"/>
          <w:szCs w:val="28"/>
          <w:lang w:eastAsia="en-US"/>
        </w:rPr>
        <w:t xml:space="preserve"> от 21 декабря 1994 года  № 68-ФЗ «О защите населения и территорий от чрезвычайных ситуаций природного и техногенного характера», </w:t>
      </w:r>
      <w:hyperlink r:id="rId5" w:history="1">
        <w:r w:rsidRPr="00DC2B5F">
          <w:rPr>
            <w:rFonts w:eastAsiaTheme="minorHAnsi"/>
            <w:sz w:val="28"/>
            <w:szCs w:val="28"/>
            <w:lang w:eastAsia="en-US"/>
          </w:rPr>
          <w:t>постановлением</w:t>
        </w:r>
      </w:hyperlink>
      <w:r w:rsidRPr="00DC2B5F">
        <w:rPr>
          <w:rFonts w:eastAsiaTheme="minorHAnsi"/>
          <w:sz w:val="28"/>
          <w:szCs w:val="28"/>
          <w:lang w:eastAsia="en-US"/>
        </w:rPr>
        <w:t xml:space="preserve"> Правительства Российской Федерации от 30 декабря 2003 года № 794 «О единой государственной системе предупреждения и ликвидации чрезвычайных ситуаций», в целях повышения качества подготовки и содержания в готовности необходимых сил и средств для защиты населения и территори</w:t>
      </w:r>
      <w:r w:rsidR="000B0A3A">
        <w:rPr>
          <w:rFonts w:eastAsiaTheme="minorHAnsi"/>
          <w:sz w:val="28"/>
          <w:szCs w:val="28"/>
          <w:lang w:eastAsia="en-US"/>
        </w:rPr>
        <w:t>и Неудачинского</w:t>
      </w:r>
      <w:r w:rsidRPr="00DC2B5F">
        <w:rPr>
          <w:rFonts w:eastAsiaTheme="minorHAnsi"/>
          <w:sz w:val="28"/>
          <w:szCs w:val="28"/>
          <w:lang w:eastAsia="en-US"/>
        </w:rPr>
        <w:t xml:space="preserve">  сельсовета от чрезвычайны</w:t>
      </w:r>
      <w:r w:rsidR="0098708A">
        <w:rPr>
          <w:rFonts w:eastAsiaTheme="minorHAnsi"/>
          <w:sz w:val="28"/>
          <w:szCs w:val="28"/>
          <w:lang w:eastAsia="en-US"/>
        </w:rPr>
        <w:t xml:space="preserve">х ситуаций </w:t>
      </w:r>
    </w:p>
    <w:p w:rsidR="00467A99" w:rsidRDefault="0098708A" w:rsidP="00467A99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eastAsia="en-US"/>
        </w:rPr>
      </w:pPr>
      <w:r w:rsidRPr="0098708A">
        <w:rPr>
          <w:rFonts w:eastAsiaTheme="minorHAnsi"/>
          <w:b/>
          <w:sz w:val="28"/>
          <w:szCs w:val="28"/>
          <w:lang w:eastAsia="en-US"/>
        </w:rPr>
        <w:t>постановляю:</w:t>
      </w:r>
    </w:p>
    <w:p w:rsidR="00F23E43" w:rsidRDefault="00F23E43" w:rsidP="00467A99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F19A4" w:rsidRPr="00467A99" w:rsidRDefault="00BF19A4" w:rsidP="00467A99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eastAsia="en-US"/>
        </w:rPr>
      </w:pPr>
      <w:r w:rsidRPr="00DC2B5F">
        <w:rPr>
          <w:rFonts w:eastAsiaTheme="minorHAnsi"/>
          <w:sz w:val="28"/>
          <w:szCs w:val="28"/>
          <w:lang w:eastAsia="en-US"/>
        </w:rPr>
        <w:t xml:space="preserve">1. Утвердить </w:t>
      </w:r>
      <w:hyperlink w:anchor="Par33" w:history="1">
        <w:r w:rsidRPr="00DC2B5F">
          <w:rPr>
            <w:rFonts w:eastAsiaTheme="minorHAnsi"/>
            <w:sz w:val="28"/>
            <w:szCs w:val="28"/>
            <w:lang w:eastAsia="en-US"/>
          </w:rPr>
          <w:t>Положение</w:t>
        </w:r>
      </w:hyperlink>
      <w:r w:rsidRPr="00DC2B5F">
        <w:rPr>
          <w:rFonts w:eastAsiaTheme="minorHAnsi"/>
          <w:sz w:val="28"/>
          <w:szCs w:val="28"/>
          <w:lang w:eastAsia="en-US"/>
        </w:rPr>
        <w:t xml:space="preserve"> о подготовке и содержании в готовности необходимых сил и средств для защиты населения и территории </w:t>
      </w:r>
      <w:r w:rsidR="00F23E43">
        <w:rPr>
          <w:rFonts w:eastAsiaTheme="minorHAnsi"/>
          <w:sz w:val="28"/>
          <w:szCs w:val="28"/>
          <w:lang w:eastAsia="en-US"/>
        </w:rPr>
        <w:t xml:space="preserve">Неудачинского </w:t>
      </w:r>
      <w:r w:rsidRPr="00DC2B5F">
        <w:rPr>
          <w:rFonts w:eastAsiaTheme="minorHAnsi"/>
          <w:sz w:val="28"/>
          <w:szCs w:val="28"/>
          <w:lang w:eastAsia="en-US"/>
        </w:rPr>
        <w:t xml:space="preserve">сельсовета от чрезвычайных ситуаций </w:t>
      </w:r>
      <w:r w:rsidR="000B0A3A">
        <w:rPr>
          <w:rFonts w:eastAsiaTheme="minorHAnsi"/>
          <w:sz w:val="28"/>
          <w:szCs w:val="28"/>
          <w:lang w:eastAsia="en-US"/>
        </w:rPr>
        <w:t xml:space="preserve">(приложение </w:t>
      </w:r>
      <w:r w:rsidRPr="00DC2B5F">
        <w:rPr>
          <w:rFonts w:eastAsiaTheme="minorHAnsi"/>
          <w:sz w:val="28"/>
          <w:szCs w:val="28"/>
          <w:lang w:eastAsia="en-US"/>
        </w:rPr>
        <w:t>).</w:t>
      </w:r>
    </w:p>
    <w:p w:rsidR="0098708A" w:rsidRDefault="00BF19A4" w:rsidP="0098708A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C2B5F">
        <w:rPr>
          <w:rFonts w:eastAsiaTheme="minorHAnsi"/>
          <w:sz w:val="28"/>
          <w:szCs w:val="28"/>
          <w:lang w:eastAsia="en-US"/>
        </w:rPr>
        <w:t xml:space="preserve">2. Рекомендовать руководителям организаций, расположенных на территории </w:t>
      </w:r>
      <w:r w:rsidR="000B0A3A">
        <w:rPr>
          <w:rFonts w:eastAsiaTheme="minorHAnsi"/>
          <w:sz w:val="28"/>
          <w:szCs w:val="28"/>
          <w:lang w:eastAsia="en-US"/>
        </w:rPr>
        <w:t>Неудачинского</w:t>
      </w:r>
      <w:r w:rsidRPr="00DC2B5F">
        <w:rPr>
          <w:rFonts w:eastAsiaTheme="minorHAnsi"/>
          <w:sz w:val="28"/>
          <w:szCs w:val="28"/>
          <w:lang w:eastAsia="en-US"/>
        </w:rPr>
        <w:t xml:space="preserve"> сельсовета, организовать и обеспечить подготовку и содержание в готовности необходимых сил и средств для защиты населения и территории от чрезвычайных ситуаций в соответствии с </w:t>
      </w:r>
      <w:hyperlink w:anchor="Par33" w:history="1">
        <w:r w:rsidRPr="00DC2B5F">
          <w:rPr>
            <w:rFonts w:eastAsiaTheme="minorHAnsi"/>
            <w:sz w:val="28"/>
            <w:szCs w:val="28"/>
            <w:lang w:eastAsia="en-US"/>
          </w:rPr>
          <w:t>Положением</w:t>
        </w:r>
      </w:hyperlink>
      <w:r w:rsidR="0098708A">
        <w:rPr>
          <w:rFonts w:eastAsiaTheme="minorHAnsi"/>
          <w:sz w:val="28"/>
          <w:szCs w:val="28"/>
          <w:lang w:eastAsia="en-US"/>
        </w:rPr>
        <w:t>.</w:t>
      </w:r>
    </w:p>
    <w:p w:rsidR="000B0A3A" w:rsidRDefault="000B0A3A" w:rsidP="0098708A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B0A3A" w:rsidRDefault="000B0A3A" w:rsidP="000B0A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B0A3A">
        <w:rPr>
          <w:sz w:val="28"/>
          <w:szCs w:val="28"/>
        </w:rPr>
        <w:t xml:space="preserve"> 3. Постановление вступает в силу после официального опубликования в газете «Неудачинский вестник» и подлежит размещению на официальном сайте поселения в информационно-коммуникационной сети «Интернет».</w:t>
      </w:r>
    </w:p>
    <w:p w:rsidR="000B0A3A" w:rsidRPr="000B0A3A" w:rsidRDefault="000B0A3A" w:rsidP="000B0A3A">
      <w:pPr>
        <w:jc w:val="both"/>
        <w:rPr>
          <w:sz w:val="28"/>
          <w:szCs w:val="28"/>
        </w:rPr>
      </w:pPr>
    </w:p>
    <w:p w:rsidR="000B0A3A" w:rsidRPr="000B0A3A" w:rsidRDefault="000B0A3A" w:rsidP="000B0A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Pr="000B0A3A">
        <w:rPr>
          <w:sz w:val="28"/>
          <w:szCs w:val="28"/>
        </w:rPr>
        <w:t>.  Контроль за исполнением настоящего постановления оставляю за собой.</w:t>
      </w:r>
    </w:p>
    <w:p w:rsidR="000B0A3A" w:rsidRPr="000B0A3A" w:rsidRDefault="000B0A3A" w:rsidP="000B0A3A">
      <w:pPr>
        <w:ind w:firstLine="720"/>
        <w:jc w:val="both"/>
        <w:rPr>
          <w:sz w:val="28"/>
          <w:szCs w:val="28"/>
        </w:rPr>
      </w:pPr>
    </w:p>
    <w:p w:rsidR="000B0A3A" w:rsidRPr="000B0A3A" w:rsidRDefault="000B0A3A" w:rsidP="000B0A3A">
      <w:pPr>
        <w:pStyle w:val="a8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0B0A3A" w:rsidRPr="000B0A3A" w:rsidRDefault="000B0A3A" w:rsidP="000B0A3A">
      <w:pPr>
        <w:pStyle w:val="a8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0B0A3A" w:rsidRPr="000B0A3A" w:rsidRDefault="000B0A3A" w:rsidP="000B0A3A">
      <w:pPr>
        <w:pStyle w:val="a8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0B0A3A" w:rsidRPr="000B0A3A" w:rsidRDefault="000B0A3A" w:rsidP="000B0A3A">
      <w:pPr>
        <w:pStyle w:val="a8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0B0A3A" w:rsidRPr="000B0A3A" w:rsidRDefault="000B0A3A" w:rsidP="000B0A3A">
      <w:pPr>
        <w:pStyle w:val="a8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0B0A3A" w:rsidRPr="000B0A3A" w:rsidRDefault="000B0A3A" w:rsidP="000B0A3A">
      <w:pPr>
        <w:pStyle w:val="a8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0B0A3A">
        <w:rPr>
          <w:rFonts w:ascii="Times New Roman" w:hAnsi="Times New Roman" w:cs="Times New Roman"/>
          <w:color w:val="auto"/>
          <w:sz w:val="28"/>
          <w:szCs w:val="28"/>
        </w:rPr>
        <w:t>Глава администрации Неудачинского сельсовета</w:t>
      </w:r>
    </w:p>
    <w:p w:rsidR="000B0A3A" w:rsidRPr="00B611C4" w:rsidRDefault="000B0A3A" w:rsidP="000B0A3A">
      <w:pPr>
        <w:pStyle w:val="a8"/>
        <w:spacing w:before="0" w:after="0"/>
        <w:rPr>
          <w:rFonts w:ascii="Times New Roman" w:hAnsi="Times New Roman" w:cs="Times New Roman"/>
        </w:rPr>
      </w:pPr>
      <w:r w:rsidRPr="000B0A3A">
        <w:rPr>
          <w:rFonts w:ascii="Times New Roman" w:hAnsi="Times New Roman" w:cs="Times New Roman"/>
          <w:color w:val="auto"/>
          <w:sz w:val="28"/>
          <w:szCs w:val="28"/>
        </w:rPr>
        <w:lastRenderedPageBreak/>
        <w:t>Татарского района Новосибирской области            _____________</w:t>
      </w:r>
      <w:proofErr w:type="spellStart"/>
      <w:r w:rsidRPr="000B0A3A">
        <w:rPr>
          <w:rFonts w:ascii="Times New Roman" w:hAnsi="Times New Roman" w:cs="Times New Roman"/>
          <w:color w:val="auto"/>
          <w:sz w:val="28"/>
          <w:szCs w:val="28"/>
        </w:rPr>
        <w:t>Л.Н.Чаплыгина</w:t>
      </w:r>
      <w:proofErr w:type="spellEnd"/>
      <w:r w:rsidRPr="00B611C4">
        <w:rPr>
          <w:rFonts w:ascii="Times New Roman" w:hAnsi="Times New Roman" w:cs="Times New Roman"/>
          <w:color w:val="auto"/>
        </w:rPr>
        <w:tab/>
      </w:r>
      <w:r w:rsidRPr="00B611C4">
        <w:rPr>
          <w:rFonts w:ascii="Times New Roman" w:hAnsi="Times New Roman" w:cs="Times New Roman"/>
          <w:color w:val="auto"/>
        </w:rPr>
        <w:tab/>
      </w:r>
      <w:r w:rsidRPr="00B611C4">
        <w:rPr>
          <w:rFonts w:ascii="Times New Roman" w:hAnsi="Times New Roman" w:cs="Times New Roman"/>
          <w:color w:val="auto"/>
        </w:rPr>
        <w:tab/>
      </w:r>
      <w:r w:rsidRPr="00B611C4">
        <w:rPr>
          <w:rFonts w:ascii="Times New Roman" w:hAnsi="Times New Roman" w:cs="Times New Roman"/>
          <w:color w:val="auto"/>
        </w:rPr>
        <w:tab/>
      </w:r>
      <w:r w:rsidRPr="00B611C4">
        <w:rPr>
          <w:rFonts w:ascii="Times New Roman" w:hAnsi="Times New Roman" w:cs="Times New Roman"/>
          <w:color w:val="auto"/>
        </w:rPr>
        <w:tab/>
      </w:r>
      <w:r w:rsidRPr="00B611C4">
        <w:rPr>
          <w:rFonts w:ascii="Times New Roman" w:hAnsi="Times New Roman" w:cs="Times New Roman"/>
          <w:color w:val="auto"/>
        </w:rPr>
        <w:tab/>
      </w:r>
    </w:p>
    <w:p w:rsidR="000B0A3A" w:rsidRPr="00B611C4" w:rsidRDefault="000B0A3A" w:rsidP="000B0A3A"/>
    <w:p w:rsidR="00BF19A4" w:rsidRPr="00BF19A4" w:rsidRDefault="00BF19A4" w:rsidP="00BF19A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FD17B0" w:rsidRDefault="00BF19A4" w:rsidP="00BF19A4">
      <w:pPr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 xml:space="preserve">                                                                                            </w:t>
      </w:r>
      <w:r w:rsidR="000B0A3A">
        <w:rPr>
          <w:rFonts w:eastAsiaTheme="minorHAnsi"/>
          <w:lang w:eastAsia="en-US"/>
        </w:rPr>
        <w:t xml:space="preserve">                         </w:t>
      </w:r>
    </w:p>
    <w:p w:rsidR="00FD17B0" w:rsidRDefault="00FD17B0" w:rsidP="00BF19A4">
      <w:pPr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BF19A4" w:rsidRPr="00BF19A4" w:rsidRDefault="00BF19A4" w:rsidP="000B0A3A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 xml:space="preserve"> </w:t>
      </w:r>
      <w:r w:rsidR="00FD17B0">
        <w:rPr>
          <w:rFonts w:eastAsiaTheme="minorHAnsi"/>
          <w:lang w:eastAsia="en-US"/>
        </w:rPr>
        <w:t xml:space="preserve">                                                                                                                   </w:t>
      </w:r>
      <w:r w:rsidR="000B0A3A">
        <w:rPr>
          <w:rFonts w:eastAsiaTheme="minorHAnsi"/>
          <w:lang w:eastAsia="en-US"/>
        </w:rPr>
        <w:t xml:space="preserve">               </w:t>
      </w:r>
      <w:r w:rsidR="00FD17B0">
        <w:rPr>
          <w:rFonts w:eastAsiaTheme="minorHAnsi"/>
          <w:lang w:eastAsia="en-US"/>
        </w:rPr>
        <w:t xml:space="preserve"> </w:t>
      </w:r>
      <w:r w:rsidRPr="00BF19A4">
        <w:rPr>
          <w:rFonts w:eastAsiaTheme="minorHAnsi"/>
          <w:lang w:eastAsia="en-US"/>
        </w:rPr>
        <w:t>Приложен</w:t>
      </w:r>
      <w:r w:rsidR="000B0A3A">
        <w:rPr>
          <w:rFonts w:eastAsiaTheme="minorHAnsi"/>
          <w:lang w:eastAsia="en-US"/>
        </w:rPr>
        <w:t xml:space="preserve">ие </w:t>
      </w:r>
    </w:p>
    <w:p w:rsidR="00BF19A4" w:rsidRPr="00BF19A4" w:rsidRDefault="00C76B10" w:rsidP="000B0A3A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</w:t>
      </w:r>
      <w:r w:rsidR="00BF19A4" w:rsidRPr="00BF19A4">
        <w:rPr>
          <w:rFonts w:eastAsiaTheme="minorHAnsi"/>
          <w:lang w:eastAsia="en-US"/>
        </w:rPr>
        <w:t>к постановлению</w:t>
      </w:r>
    </w:p>
    <w:p w:rsidR="00BF19A4" w:rsidRPr="00BF19A4" w:rsidRDefault="00C76B10" w:rsidP="000B0A3A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                       </w:t>
      </w:r>
      <w:r w:rsidR="00BF19A4" w:rsidRPr="00BF19A4">
        <w:rPr>
          <w:rFonts w:eastAsiaTheme="minorHAnsi"/>
          <w:lang w:eastAsia="en-US"/>
        </w:rPr>
        <w:t>администрации</w:t>
      </w:r>
    </w:p>
    <w:p w:rsidR="00C76B10" w:rsidRDefault="000B0A3A" w:rsidP="000B0A3A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Неудачинского</w:t>
      </w:r>
      <w:r w:rsidR="00BF19A4" w:rsidRPr="00BF19A4">
        <w:rPr>
          <w:rFonts w:eastAsiaTheme="minorHAnsi"/>
          <w:lang w:eastAsia="en-US"/>
        </w:rPr>
        <w:t xml:space="preserve"> сельсовета</w:t>
      </w:r>
    </w:p>
    <w:p w:rsidR="00BF19A4" w:rsidRPr="00502897" w:rsidRDefault="00C76B10" w:rsidP="000B0A3A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502897">
        <w:rPr>
          <w:rFonts w:eastAsiaTheme="minorHAnsi"/>
          <w:lang w:eastAsia="en-US"/>
        </w:rPr>
        <w:t xml:space="preserve">                                                                                 </w:t>
      </w:r>
      <w:r w:rsidR="00502897">
        <w:rPr>
          <w:rFonts w:eastAsiaTheme="minorHAnsi"/>
          <w:lang w:eastAsia="en-US"/>
        </w:rPr>
        <w:t xml:space="preserve">                   </w:t>
      </w:r>
      <w:r w:rsidR="00003ED7">
        <w:rPr>
          <w:rFonts w:eastAsiaTheme="minorHAnsi"/>
          <w:lang w:eastAsia="en-US"/>
        </w:rPr>
        <w:t xml:space="preserve">              от </w:t>
      </w:r>
      <w:r w:rsidR="000B0A3A">
        <w:rPr>
          <w:rFonts w:eastAsiaTheme="minorHAnsi"/>
          <w:lang w:eastAsia="en-US"/>
        </w:rPr>
        <w:t>05</w:t>
      </w:r>
      <w:r w:rsidR="00003ED7">
        <w:rPr>
          <w:rFonts w:eastAsiaTheme="minorHAnsi"/>
          <w:lang w:eastAsia="en-US"/>
        </w:rPr>
        <w:t>.0</w:t>
      </w:r>
      <w:r w:rsidR="00FD17B0">
        <w:rPr>
          <w:rFonts w:eastAsiaTheme="minorHAnsi"/>
          <w:lang w:eastAsia="en-US"/>
        </w:rPr>
        <w:t>5</w:t>
      </w:r>
      <w:r w:rsidR="00003ED7">
        <w:rPr>
          <w:rFonts w:eastAsiaTheme="minorHAnsi"/>
          <w:lang w:eastAsia="en-US"/>
        </w:rPr>
        <w:t>.202</w:t>
      </w:r>
      <w:r w:rsidR="00FD17B0">
        <w:rPr>
          <w:rFonts w:eastAsiaTheme="minorHAnsi"/>
          <w:lang w:eastAsia="en-US"/>
        </w:rPr>
        <w:t>2</w:t>
      </w:r>
      <w:r w:rsidR="00003ED7">
        <w:rPr>
          <w:rFonts w:eastAsiaTheme="minorHAnsi"/>
          <w:lang w:eastAsia="en-US"/>
        </w:rPr>
        <w:t xml:space="preserve"> №</w:t>
      </w:r>
      <w:r w:rsidR="000B0A3A">
        <w:rPr>
          <w:rFonts w:eastAsiaTheme="minorHAnsi"/>
          <w:lang w:eastAsia="en-US"/>
        </w:rPr>
        <w:t>49</w:t>
      </w:r>
      <w:r w:rsidR="00502897">
        <w:rPr>
          <w:rFonts w:eastAsiaTheme="minorHAnsi"/>
          <w:lang w:eastAsia="en-US"/>
        </w:rPr>
        <w:t xml:space="preserve">       </w:t>
      </w:r>
    </w:p>
    <w:p w:rsidR="00BF19A4" w:rsidRPr="00BF19A4" w:rsidRDefault="00BF19A4" w:rsidP="000B0A3A">
      <w:pPr>
        <w:autoSpaceDE w:val="0"/>
        <w:autoSpaceDN w:val="0"/>
        <w:adjustRightInd w:val="0"/>
        <w:ind w:firstLine="540"/>
        <w:jc w:val="right"/>
        <w:rPr>
          <w:rFonts w:eastAsiaTheme="minorHAnsi"/>
          <w:lang w:eastAsia="en-US"/>
        </w:rPr>
      </w:pPr>
    </w:p>
    <w:p w:rsidR="00BF19A4" w:rsidRPr="00BF19A4" w:rsidRDefault="00BF19A4" w:rsidP="00BF19A4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bookmarkStart w:id="1" w:name="Par33"/>
      <w:bookmarkEnd w:id="1"/>
      <w:r w:rsidRPr="00BF19A4">
        <w:rPr>
          <w:rFonts w:eastAsiaTheme="minorHAnsi"/>
          <w:b/>
          <w:bCs/>
          <w:lang w:eastAsia="en-US"/>
        </w:rPr>
        <w:t>ПОЛОЖЕНИЕ</w:t>
      </w:r>
    </w:p>
    <w:p w:rsidR="00BF19A4" w:rsidRPr="00BF19A4" w:rsidRDefault="00BF19A4" w:rsidP="00BF19A4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BF19A4">
        <w:rPr>
          <w:rFonts w:eastAsiaTheme="minorHAnsi"/>
          <w:b/>
          <w:bCs/>
          <w:lang w:eastAsia="en-US"/>
        </w:rPr>
        <w:t>О ПОДГОТОВКЕ И СОДЕРЖАНИИ В ГОТОВНОСТИ НЕОБХОДИМЫХ СИЛ</w:t>
      </w:r>
    </w:p>
    <w:p w:rsidR="00BF19A4" w:rsidRPr="00BF19A4" w:rsidRDefault="00BF19A4" w:rsidP="00BF19A4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BF19A4">
        <w:rPr>
          <w:rFonts w:eastAsiaTheme="minorHAnsi"/>
          <w:b/>
          <w:bCs/>
          <w:lang w:eastAsia="en-US"/>
        </w:rPr>
        <w:t>И СРЕДСТВ ДЛЯ ЗАЩИТЫ НА</w:t>
      </w:r>
      <w:r w:rsidR="000B0A3A">
        <w:rPr>
          <w:rFonts w:eastAsiaTheme="minorHAnsi"/>
          <w:b/>
          <w:bCs/>
          <w:lang w:eastAsia="en-US"/>
        </w:rPr>
        <w:t>СЕЛЕНИЯ И ТЕРРИТОРИИ НЕУДАЧИНСКОГО</w:t>
      </w:r>
      <w:r w:rsidRPr="00BF19A4">
        <w:rPr>
          <w:rFonts w:eastAsiaTheme="minorHAnsi"/>
          <w:b/>
          <w:bCs/>
          <w:lang w:eastAsia="en-US"/>
        </w:rPr>
        <w:t xml:space="preserve"> </w:t>
      </w:r>
      <w:proofErr w:type="gramStart"/>
      <w:r w:rsidRPr="00BF19A4">
        <w:rPr>
          <w:rFonts w:eastAsiaTheme="minorHAnsi"/>
          <w:b/>
          <w:bCs/>
          <w:lang w:eastAsia="en-US"/>
        </w:rPr>
        <w:t>СЕЛЬСОВЕТА  ОТ</w:t>
      </w:r>
      <w:proofErr w:type="gramEnd"/>
      <w:r w:rsidRPr="00BF19A4">
        <w:rPr>
          <w:rFonts w:eastAsiaTheme="minorHAnsi"/>
          <w:b/>
          <w:bCs/>
          <w:lang w:eastAsia="en-US"/>
        </w:rPr>
        <w:t xml:space="preserve"> ЧРЕЗВЫЧАЙНЫХ СИТУАЦИЙ</w:t>
      </w:r>
    </w:p>
    <w:p w:rsidR="00BF19A4" w:rsidRPr="00BF19A4" w:rsidRDefault="00BF19A4" w:rsidP="00BF19A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BF19A4" w:rsidRPr="00BF19A4" w:rsidRDefault="00BF19A4" w:rsidP="00BF19A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 xml:space="preserve">1. Настоящее Положение разработано в соответствии с требованиями Федерального </w:t>
      </w:r>
      <w:hyperlink r:id="rId6" w:history="1">
        <w:r w:rsidRPr="00BF19A4">
          <w:rPr>
            <w:rFonts w:eastAsiaTheme="minorHAnsi"/>
            <w:lang w:eastAsia="en-US"/>
          </w:rPr>
          <w:t>закона</w:t>
        </w:r>
      </w:hyperlink>
      <w:r w:rsidRPr="00BF19A4">
        <w:rPr>
          <w:rFonts w:eastAsiaTheme="minorHAnsi"/>
          <w:lang w:eastAsia="en-US"/>
        </w:rPr>
        <w:t xml:space="preserve"> от 21 декабря 1994 года  № 68-ФЗ «О защите населения и территорий от чрезвычайных ситуаций природного и техногенного характера», </w:t>
      </w:r>
      <w:hyperlink r:id="rId7" w:history="1">
        <w:r w:rsidRPr="00BF19A4">
          <w:rPr>
            <w:rFonts w:eastAsiaTheme="minorHAnsi"/>
            <w:lang w:eastAsia="en-US"/>
          </w:rPr>
          <w:t>постановлением</w:t>
        </w:r>
      </w:hyperlink>
      <w:r w:rsidRPr="00BF19A4">
        <w:rPr>
          <w:rFonts w:eastAsiaTheme="minorHAnsi"/>
          <w:lang w:eastAsia="en-US"/>
        </w:rPr>
        <w:t xml:space="preserve"> Правительства Российской Федерации от 30 декабря 2003 года № 794 «О единой государственной системе предупреждения и ликвидации чрезвычайных ситуаций» и определяет порядок осуществления мероприятий, направленных на совершенствование подготовки и содержание в готовности необходимых сил и средств для защиты населения и территории </w:t>
      </w:r>
      <w:r w:rsidR="000B0A3A">
        <w:rPr>
          <w:rFonts w:eastAsiaTheme="minorHAnsi"/>
          <w:lang w:eastAsia="en-US"/>
        </w:rPr>
        <w:t>Неудачинского</w:t>
      </w:r>
      <w:r w:rsidRPr="00BF19A4">
        <w:rPr>
          <w:rFonts w:eastAsiaTheme="minorHAnsi"/>
          <w:lang w:eastAsia="en-US"/>
        </w:rPr>
        <w:t xml:space="preserve"> сельсовета от чрезвычайных ситуаций.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2. Силами, предназначенными для предупреждения и ликвидации чрезвычайных ситуаций, являются силы постоянной готовности предприятий и организаций, расположенных на территории сельсовета</w:t>
      </w:r>
      <w:r w:rsidR="00FD17B0">
        <w:rPr>
          <w:rFonts w:eastAsiaTheme="minorHAnsi"/>
          <w:lang w:eastAsia="en-US"/>
        </w:rPr>
        <w:t>.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3. Поддержание органов управления, сил и средств, предназначенных для ликвидации чрезвычайных ситуаций (далее - силы и средства), в готовности к действиям по предупреждению и ликвидации чрезвычайных ситуаций (далее - ЧС) обеспечит: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1) устойчивое управление силами и средствами в кризисных ситуациях;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2) готовность сил и средств для защиты населения и территории от ЧС;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3) повышение устойчивости функционирования организаций в чрезвычайных ситуациях;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4) оперативность реагирования и эффективность проведения аварийно-спасательных и других неотложных работ при ликвидации ЧС;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5) максимальное снижение потерь среди населения при ЧС.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4. Подготовка органов управления, сил и средств, предназначенных для предупреждения и ликвидации чрезвычайных ситуаций, предусматривает: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1) осуществление подготовки органов управления и сил, предназначенных для предупреждения и ликвидации ЧС;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2) повышение готовности сил и средств к выполнению стоящих перед ними задач в ходе ежегодно планируемых и проводимых командно-штабных, тактико-специальных и комплексных учений и тренировок;</w:t>
      </w:r>
    </w:p>
    <w:p w:rsidR="00C76B10" w:rsidRPr="00BF19A4" w:rsidRDefault="00BF19A4" w:rsidP="00467A99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lastRenderedPageBreak/>
        <w:t>3) обеспечение специальным имуществом и техникой исходя из возложенных задач по предупреждению и ликвидации</w:t>
      </w:r>
      <w:r w:rsidR="00467A99">
        <w:rPr>
          <w:rFonts w:eastAsiaTheme="minorHAnsi"/>
          <w:lang w:eastAsia="en-US"/>
        </w:rPr>
        <w:t xml:space="preserve"> чрезвычайных ситуаций.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5. Организация и порядок выполнения мероприятий по предупреждению и ликвидации чрезвычайных ситуаций определяются планами действий по предупреждению и ликвидации чрезвычайных ситуаций.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6. Основные принципы защиты населения и территории от чрезвычайных ситуаций: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1) мероприятия, направленные на предупреждение чрезвычайных ситуаций, а также на максимально возможное снижение размеров ущерба и потерь в случае их возникновения, проводятся заблаговременно;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2) планирование и осуществление мероприятий по защите населения и территории от чрезвычайных ситуаций проводятся с учетом экономических, природных и иных характеристик, особенностей территории и степени реальной опасности возникновения чрезвычайных ситуаций;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3) объем и содержание мероприятий по защите населения и территории от чрезвычайных ситуаций определяются исходя из принципа необходимой достаточности и максимально возможного использования имеющихся сил и средств;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4) ликвидация чрезвычайных ситуаций осуществляется силами и средствами организаций и органов местного самоуправления, на территории которых сложилась чрезвычайная ситуация.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При недостаточности вышеуказанных сил и средств в установленном законодательством Российской Федерации порядке привлекаются силы и средства районного звена областной территориальной подсистемы РСЧС.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 xml:space="preserve">7. Проверка готовности сил и средств к проведению аварийно-спасательных и других неотложных работ при возникновении чрезвычайной ситуации осуществляется председателем КЧС и ОПБ сельсовета в организациях, находящихся на территории сельсовета. 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8. Проверка проводится комиссией по разработанной программе. Программа проведения проверки подписывается председателем комиссии и утверждается главой сельсовета. В программе отражаются: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1) цель и основные вопросы (элементы) проверки;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2) сроки, продолжительность и последовательность проверки;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3) проверяемые органы управления, силы и средства;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4) перечень и сроки проведения практических мероприятий, осуществляемых в ходе проверки.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9. Готовность сил и средств к ликвидации чрезвычайных ситуаций и выполнению задач по предназначению оценивается: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1) "Готовы к выполнению задач";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2) "Ограничено готовы к выполнению задач";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3) "Не готовы к выполнению задач".</w:t>
      </w:r>
    </w:p>
    <w:p w:rsid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10. Содержание сил и средств в готовности к действиям по предназначению достигается осуществлением комплекса мероприятий:</w:t>
      </w:r>
    </w:p>
    <w:p w:rsidR="00BF19A4" w:rsidRPr="00BF19A4" w:rsidRDefault="00467A99" w:rsidP="00467A99">
      <w:pPr>
        <w:autoSpaceDE w:val="0"/>
        <w:autoSpaceDN w:val="0"/>
        <w:adjustRightInd w:val="0"/>
        <w:spacing w:before="2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         </w:t>
      </w:r>
      <w:r w:rsidR="00BF19A4" w:rsidRPr="00BF19A4">
        <w:rPr>
          <w:rFonts w:eastAsiaTheme="minorHAnsi"/>
          <w:lang w:eastAsia="en-US"/>
        </w:rPr>
        <w:t>1) разработка и принятие нормативных правовых актов в области защиты населения и территории от чрезвычайных ситуаций;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2) разработка и ежегодная корректировка планов действий по предупреждению и ликвидации ЧС;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3) создание формирований на предприятиях и в организациях, расположенных на территории сельсовета, и содержание их в готовности к действиям по предназначению;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4) осуществление в установленном порядке сбора и обмена информацией в области защиты населения и территории от чрезвычайных ситуаций, обеспечение своевременного оповещения и информирования населения об угрозе или возникновении ЧС;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5) осуществление финансирования мероприятий в области защиты населения и территории от ЧС;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6) подготовка населения к действиям в ЧС;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7) содействие устойчивому функционированию организаций в ЧС;</w:t>
      </w:r>
    </w:p>
    <w:p w:rsidR="00BF19A4" w:rsidRP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8) организация пропаганды знаний в области защиты населения и территории от ЧС.</w:t>
      </w:r>
    </w:p>
    <w:p w:rsidR="00BF19A4" w:rsidRDefault="00BF19A4" w:rsidP="00BF19A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 w:rsidRPr="00BF19A4">
        <w:rPr>
          <w:rFonts w:eastAsiaTheme="minorHAnsi"/>
          <w:lang w:eastAsia="en-US"/>
        </w:rPr>
        <w:t>11. Ответственность за нарушение законодательства Российской Федерации в области защиты населения и территории от чрезвычайных ситуаций, создание условий и предпосылок к возникновению чрезвычайных ситуаций, непринятие мер по защите жизни и сохранению здоровья людей и других противоправных действий организации, должностные лица и граждане Российской Федерации несут ответственность в соответствии с действующим законодательством.</w:t>
      </w:r>
    </w:p>
    <w:p w:rsidR="005A377C" w:rsidRDefault="005A377C" w:rsidP="005A377C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</w:p>
    <w:p w:rsidR="005A377C" w:rsidRDefault="005A377C" w:rsidP="005A377C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</w:p>
    <w:p w:rsidR="005A377C" w:rsidRDefault="005A377C" w:rsidP="005A377C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</w:p>
    <w:p w:rsidR="005A377C" w:rsidRDefault="005A377C" w:rsidP="005A377C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</w:p>
    <w:p w:rsidR="005A377C" w:rsidRDefault="005A377C" w:rsidP="005A377C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</w:p>
    <w:p w:rsidR="005A377C" w:rsidRDefault="005A377C" w:rsidP="005A377C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</w:p>
    <w:p w:rsidR="005A377C" w:rsidRDefault="005A377C" w:rsidP="005A377C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</w:p>
    <w:p w:rsidR="005A377C" w:rsidRDefault="005A377C" w:rsidP="005A377C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</w:p>
    <w:p w:rsidR="005A377C" w:rsidRDefault="005A377C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  <w:r w:rsidRPr="005A377C">
        <w:rPr>
          <w:rFonts w:ascii="Tahoma" w:eastAsiaTheme="minorHAnsi" w:hAnsi="Tahoma" w:cs="Tahoma"/>
          <w:sz w:val="20"/>
          <w:szCs w:val="20"/>
          <w:lang w:eastAsia="en-US"/>
        </w:rPr>
        <w:br/>
      </w: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641A01" w:rsidRPr="005A377C" w:rsidRDefault="00641A01" w:rsidP="005A377C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BF19A4" w:rsidRDefault="00BF19A4" w:rsidP="00EC1AFE">
      <w:pPr>
        <w:jc w:val="center"/>
        <w:rPr>
          <w:rFonts w:eastAsiaTheme="minorHAnsi"/>
          <w:sz w:val="28"/>
          <w:szCs w:val="28"/>
          <w:lang w:eastAsia="en-US"/>
        </w:rPr>
      </w:pPr>
    </w:p>
    <w:p w:rsidR="00164792" w:rsidRPr="00EC1AFE" w:rsidRDefault="00164792" w:rsidP="00EC1AFE">
      <w:pPr>
        <w:jc w:val="center"/>
        <w:rPr>
          <w:sz w:val="28"/>
          <w:szCs w:val="28"/>
        </w:rPr>
      </w:pPr>
    </w:p>
    <w:sectPr w:rsidR="00164792" w:rsidRPr="00EC1AFE" w:rsidSect="00F23E43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721E"/>
    <w:rsid w:val="00003ED7"/>
    <w:rsid w:val="000B0A3A"/>
    <w:rsid w:val="00164792"/>
    <w:rsid w:val="00253E9A"/>
    <w:rsid w:val="0027635B"/>
    <w:rsid w:val="00296CD7"/>
    <w:rsid w:val="002D1F64"/>
    <w:rsid w:val="00316C4E"/>
    <w:rsid w:val="00380C73"/>
    <w:rsid w:val="00402910"/>
    <w:rsid w:val="004626A0"/>
    <w:rsid w:val="00467A99"/>
    <w:rsid w:val="00502897"/>
    <w:rsid w:val="005A216D"/>
    <w:rsid w:val="005A377C"/>
    <w:rsid w:val="00641A01"/>
    <w:rsid w:val="0067733A"/>
    <w:rsid w:val="00681DB4"/>
    <w:rsid w:val="00697965"/>
    <w:rsid w:val="00826E07"/>
    <w:rsid w:val="008E2BC7"/>
    <w:rsid w:val="008E5E98"/>
    <w:rsid w:val="0098708A"/>
    <w:rsid w:val="009C2C6C"/>
    <w:rsid w:val="00A72CA1"/>
    <w:rsid w:val="00A74F95"/>
    <w:rsid w:val="00BF19A4"/>
    <w:rsid w:val="00C76B10"/>
    <w:rsid w:val="00DC2B5F"/>
    <w:rsid w:val="00E8721E"/>
    <w:rsid w:val="00EC1AFE"/>
    <w:rsid w:val="00EC52D1"/>
    <w:rsid w:val="00ED2EFD"/>
    <w:rsid w:val="00EE433C"/>
    <w:rsid w:val="00F23E43"/>
    <w:rsid w:val="00F516FA"/>
    <w:rsid w:val="00FD1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471D9"/>
  <w15:docId w15:val="{538B1C30-8446-47BB-9C56-4E6999CA9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E433C"/>
    <w:pPr>
      <w:keepNext/>
      <w:widowControl w:val="0"/>
      <w:shd w:val="clear" w:color="auto" w:fill="FFFFFF"/>
      <w:autoSpaceDE w:val="0"/>
      <w:autoSpaceDN w:val="0"/>
      <w:adjustRightInd w:val="0"/>
      <w:spacing w:before="216" w:line="317" w:lineRule="exact"/>
      <w:ind w:left="22"/>
      <w:jc w:val="center"/>
      <w:outlineLvl w:val="0"/>
    </w:pPr>
    <w:rPr>
      <w:b/>
      <w:color w:val="000000"/>
      <w:spacing w:val="2"/>
      <w:sz w:val="39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6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6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E433C"/>
    <w:rPr>
      <w:rFonts w:ascii="Times New Roman" w:eastAsia="Times New Roman" w:hAnsi="Times New Roman" w:cs="Times New Roman"/>
      <w:b/>
      <w:color w:val="000000"/>
      <w:spacing w:val="2"/>
      <w:sz w:val="39"/>
      <w:szCs w:val="20"/>
      <w:shd w:val="clear" w:color="auto" w:fill="FFFFFF"/>
      <w:lang w:eastAsia="ru-RU"/>
    </w:rPr>
  </w:style>
  <w:style w:type="character" w:styleId="a5">
    <w:name w:val="Hyperlink"/>
    <w:basedOn w:val="a0"/>
    <w:uiPriority w:val="99"/>
    <w:semiHidden/>
    <w:unhideWhenUsed/>
    <w:rsid w:val="00641A01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F23E4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F23E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rsid w:val="000B0A3A"/>
    <w:pPr>
      <w:spacing w:before="30" w:after="30"/>
    </w:pPr>
    <w:rPr>
      <w:rFonts w:ascii="Arial" w:hAnsi="Arial" w:cs="Arial"/>
      <w:color w:val="332E2D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350507F4D53ADCD51C7C4C6719FBCBEDCC2F1ED46505058816F93ED54BBBBB3EA26E5F2C161B4F9174634972AS0ID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350507F4D53ADCD51C7C4C6719FBCBEDDC3F3E943525058816F93ED54BBBBB3F826BDFEC367A8FD145362C66F51062B8DC92A731CDAAADCSDIBC" TargetMode="External"/><Relationship Id="rId5" Type="http://schemas.openxmlformats.org/officeDocument/2006/relationships/hyperlink" Target="consultantplus://offline/ref=D350507F4D53ADCD51C7C4C6719FBCBEDCC2F1ED46505058816F93ED54BBBBB3EA26E5F2C161B4F9174634972AS0IDC" TargetMode="External"/><Relationship Id="rId4" Type="http://schemas.openxmlformats.org/officeDocument/2006/relationships/hyperlink" Target="consultantplus://offline/ref=D350507F4D53ADCD51C7C4C6719FBCBEDDC3F3E943525058816F93ED54BBBBB3F826BDFEC367A8FD145362C66F51062B8DC92A731CDAAADCSDIB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6</cp:revision>
  <cp:lastPrinted>2022-05-13T09:31:00Z</cp:lastPrinted>
  <dcterms:created xsi:type="dcterms:W3CDTF">2022-05-12T03:22:00Z</dcterms:created>
  <dcterms:modified xsi:type="dcterms:W3CDTF">2022-07-27T09:53:00Z</dcterms:modified>
</cp:coreProperties>
</file>